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599E1" w14:textId="77777777" w:rsidR="00583138" w:rsidRDefault="00583138" w:rsidP="0058313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  <w:u w:val="single"/>
        </w:rPr>
        <w:t>Fotosynthese-Experimente</w:t>
      </w:r>
    </w:p>
    <w:p w14:paraId="662CFD71" w14:textId="77777777" w:rsidR="00583138" w:rsidRPr="00E04AF8" w:rsidRDefault="00583138" w:rsidP="00583138">
      <w:pPr>
        <w:jc w:val="center"/>
        <w:rPr>
          <w:rFonts w:ascii="Arial" w:hAnsi="Arial" w:cs="Arial"/>
          <w:b/>
          <w:sz w:val="24"/>
          <w:szCs w:val="28"/>
        </w:rPr>
      </w:pPr>
      <w:r w:rsidRPr="00E04AF8">
        <w:rPr>
          <w:rFonts w:ascii="Arial" w:hAnsi="Arial" w:cs="Arial"/>
          <w:b/>
          <w:sz w:val="24"/>
          <w:szCs w:val="28"/>
        </w:rPr>
        <w:t>Sauerstoffnachweis über die Bläschenzählmethode</w:t>
      </w:r>
    </w:p>
    <w:p w14:paraId="6703B470" w14:textId="77777777" w:rsidR="00583138" w:rsidRPr="00274DAA" w:rsidRDefault="00583138" w:rsidP="00583138">
      <w:pPr>
        <w:spacing w:after="120" w:line="240" w:lineRule="auto"/>
        <w:jc w:val="both"/>
        <w:rPr>
          <w:rFonts w:ascii="Arial" w:hAnsi="Arial" w:cs="Arial"/>
          <w:b/>
          <w:szCs w:val="28"/>
        </w:rPr>
      </w:pPr>
      <w:r w:rsidRPr="00274DAA">
        <w:rPr>
          <w:rFonts w:ascii="Arial" w:hAnsi="Arial" w:cs="Arial"/>
          <w:b/>
          <w:szCs w:val="28"/>
        </w:rPr>
        <w:t>Einleitung:</w:t>
      </w:r>
    </w:p>
    <w:p w14:paraId="142E1092" w14:textId="77777777" w:rsidR="00583138" w:rsidRDefault="00583138" w:rsidP="00583138">
      <w:p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Mit dem folgenden Versuch wird die Sauerstoffproduktion einer Alge sowohl qualitativ als auch halbquantitativ unter unterschiedlichen Bedingungen (z. B. Lichtintensität, Temperatur) erfasst. Als Indikator dient die Entstehung von Sauerstoffbläschen. </w:t>
      </w:r>
    </w:p>
    <w:p w14:paraId="463E6963" w14:textId="77777777" w:rsidR="00583138" w:rsidRDefault="00583138" w:rsidP="00583138">
      <w:pPr>
        <w:keepNext/>
        <w:spacing w:after="0" w:line="240" w:lineRule="auto"/>
        <w:jc w:val="both"/>
      </w:pPr>
    </w:p>
    <w:p w14:paraId="635DC538" w14:textId="77777777" w:rsidR="00583138" w:rsidRDefault="00583138" w:rsidP="00583138">
      <w:pPr>
        <w:spacing w:after="120" w:line="240" w:lineRule="auto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Versuchsdauer:</w:t>
      </w:r>
    </w:p>
    <w:p w14:paraId="1F63CF69" w14:textId="77777777" w:rsidR="00583138" w:rsidRDefault="00583138" w:rsidP="00583138">
      <w:p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Vorversuch ca. 60 min</w:t>
      </w:r>
    </w:p>
    <w:p w14:paraId="5318AF5B" w14:textId="77777777" w:rsidR="00583138" w:rsidRPr="00472605" w:rsidRDefault="00583138" w:rsidP="00583138">
      <w:pPr>
        <w:spacing w:after="0" w:line="240" w:lineRule="auto"/>
        <w:jc w:val="both"/>
        <w:rPr>
          <w:rFonts w:ascii="Arial" w:hAnsi="Arial" w:cs="Arial"/>
          <w:szCs w:val="28"/>
        </w:rPr>
      </w:pPr>
      <w:r w:rsidRPr="00472605">
        <w:rPr>
          <w:rFonts w:ascii="Arial" w:hAnsi="Arial" w:cs="Arial"/>
          <w:szCs w:val="28"/>
        </w:rPr>
        <w:t>Vorbereitung ca. 30 min; Durchführung ca. 40 min</w:t>
      </w:r>
    </w:p>
    <w:p w14:paraId="750C2972" w14:textId="77777777" w:rsidR="00583138" w:rsidRDefault="00583138" w:rsidP="00583138">
      <w:pPr>
        <w:spacing w:after="0" w:line="240" w:lineRule="auto"/>
        <w:jc w:val="both"/>
        <w:rPr>
          <w:rFonts w:ascii="Arial" w:hAnsi="Arial" w:cs="Arial"/>
          <w:szCs w:val="28"/>
        </w:rPr>
      </w:pPr>
    </w:p>
    <w:p w14:paraId="6E9EF020" w14:textId="77777777" w:rsidR="00583138" w:rsidRDefault="00583138" w:rsidP="00583138">
      <w:pPr>
        <w:spacing w:after="120" w:line="240" w:lineRule="auto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Versuchsmaterial:</w:t>
      </w:r>
    </w:p>
    <w:p w14:paraId="626EE340" w14:textId="77777777" w:rsidR="00583138" w:rsidRPr="003B6534" w:rsidRDefault="00583138" w:rsidP="00583138">
      <w:p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Frische, etwa gleich lange Sprosse der Wasserpest </w:t>
      </w:r>
      <w:r w:rsidRPr="003D0096">
        <w:rPr>
          <w:rFonts w:ascii="Arial" w:hAnsi="Arial" w:cs="Arial"/>
          <w:i/>
          <w:szCs w:val="28"/>
        </w:rPr>
        <w:t>(Elodea sp.)</w:t>
      </w:r>
    </w:p>
    <w:p w14:paraId="5310F02E" w14:textId="77777777" w:rsidR="00583138" w:rsidRDefault="00583138" w:rsidP="00583138">
      <w:pPr>
        <w:spacing w:after="0" w:line="240" w:lineRule="auto"/>
        <w:jc w:val="both"/>
        <w:rPr>
          <w:rFonts w:ascii="Arial" w:hAnsi="Arial" w:cs="Arial"/>
          <w:szCs w:val="28"/>
        </w:rPr>
      </w:pPr>
    </w:p>
    <w:p w14:paraId="4BDAFE0F" w14:textId="77777777" w:rsidR="00583138" w:rsidRPr="000A4CA7" w:rsidRDefault="00583138" w:rsidP="00583138">
      <w:pPr>
        <w:spacing w:after="120" w:line="240" w:lineRule="auto"/>
        <w:rPr>
          <w:rFonts w:ascii="Arial" w:hAnsi="Arial" w:cs="Arial"/>
          <w:b/>
          <w:szCs w:val="28"/>
        </w:rPr>
      </w:pPr>
      <w:r w:rsidRPr="000A4CA7">
        <w:rPr>
          <w:rFonts w:ascii="Arial" w:hAnsi="Arial" w:cs="Arial"/>
          <w:b/>
          <w:szCs w:val="28"/>
        </w:rPr>
        <w:t>Geräte:</w:t>
      </w:r>
    </w:p>
    <w:p w14:paraId="2B516E20" w14:textId="77777777" w:rsidR="00583138" w:rsidRDefault="00583138" w:rsidP="00583138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7 Reagenzgläser (RG) mit Ständer</w:t>
      </w:r>
    </w:p>
    <w:p w14:paraId="6DFA91F2" w14:textId="77777777" w:rsidR="00583138" w:rsidRDefault="00583138" w:rsidP="00583138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1 kleineres RG</w:t>
      </w:r>
    </w:p>
    <w:p w14:paraId="40BDE654" w14:textId="77777777" w:rsidR="00583138" w:rsidRDefault="00583138" w:rsidP="00583138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5 Drahtstücke, z. B. von Büroklammern</w:t>
      </w:r>
    </w:p>
    <w:p w14:paraId="5039F044" w14:textId="77777777" w:rsidR="00583138" w:rsidRDefault="00583138" w:rsidP="00583138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2 100 mL-Weithalserlenmeyerkolben (EMK)</w:t>
      </w:r>
    </w:p>
    <w:p w14:paraId="59C3530B" w14:textId="77777777" w:rsidR="00583138" w:rsidRDefault="00583138" w:rsidP="00583138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 w:rsidRPr="005539E1">
        <w:rPr>
          <w:rFonts w:ascii="Arial" w:hAnsi="Arial" w:cs="Arial"/>
          <w:szCs w:val="28"/>
        </w:rPr>
        <w:t xml:space="preserve">2 1000mL-Bechergläser </w:t>
      </w:r>
      <w:r>
        <w:rPr>
          <w:rFonts w:ascii="Arial" w:hAnsi="Arial" w:cs="Arial"/>
          <w:szCs w:val="28"/>
        </w:rPr>
        <w:t>(BG)</w:t>
      </w:r>
    </w:p>
    <w:p w14:paraId="3555ADE1" w14:textId="77777777" w:rsidR="00583138" w:rsidRDefault="00583138" w:rsidP="00583138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Trichter, dessen Durchmesser knapp unter dem Durchmesser eines 1000mL-BG liegt</w:t>
      </w:r>
    </w:p>
    <w:p w14:paraId="32FC6542" w14:textId="77777777" w:rsidR="00583138" w:rsidRDefault="00583138" w:rsidP="00583138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Alufolie</w:t>
      </w:r>
    </w:p>
    <w:p w14:paraId="17C56A9F" w14:textId="77777777" w:rsidR="00583138" w:rsidRDefault="00583138" w:rsidP="00583138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2 Thermometer</w:t>
      </w:r>
    </w:p>
    <w:p w14:paraId="0B9820D8" w14:textId="77777777" w:rsidR="00583138" w:rsidRDefault="00583138" w:rsidP="00583138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temperierbares Wasserbad, Styroporbehälter für Eis</w:t>
      </w:r>
    </w:p>
    <w:p w14:paraId="6630B218" w14:textId="77777777" w:rsidR="00583138" w:rsidRDefault="00583138" w:rsidP="00583138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Lichtquelle (hell, ca. 200 W, z. B. Diaprojektor)</w:t>
      </w:r>
    </w:p>
    <w:p w14:paraId="752D2253" w14:textId="77777777" w:rsidR="00583138" w:rsidRPr="00386D53" w:rsidRDefault="00583138" w:rsidP="00583138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 w:rsidRPr="00386D53">
        <w:rPr>
          <w:rFonts w:ascii="Arial" w:hAnsi="Arial" w:cs="Arial"/>
          <w:szCs w:val="28"/>
        </w:rPr>
        <w:t>Rasierklinge, Pinzette</w:t>
      </w:r>
    </w:p>
    <w:p w14:paraId="5F8AC1A9" w14:textId="77777777" w:rsidR="00583138" w:rsidRDefault="00583138" w:rsidP="00583138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Strohhalm, evtl. Wassersprudler (z. B. „Sodastream“)</w:t>
      </w:r>
    </w:p>
    <w:p w14:paraId="693465CE" w14:textId="77777777" w:rsidR="00583138" w:rsidRDefault="00583138" w:rsidP="00583138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Glimmspan mit Feuerzeug</w:t>
      </w:r>
    </w:p>
    <w:p w14:paraId="1A3281E1" w14:textId="77777777" w:rsidR="00583138" w:rsidRDefault="00583138" w:rsidP="00583138">
      <w:pPr>
        <w:spacing w:after="0" w:line="240" w:lineRule="auto"/>
        <w:rPr>
          <w:rFonts w:ascii="Arial" w:hAnsi="Arial" w:cs="Arial"/>
          <w:szCs w:val="28"/>
        </w:rPr>
      </w:pPr>
    </w:p>
    <w:p w14:paraId="1EAD59C0" w14:textId="77777777" w:rsidR="00583138" w:rsidRPr="000A4CA7" w:rsidRDefault="00583138" w:rsidP="00583138">
      <w:pPr>
        <w:spacing w:after="120" w:line="240" w:lineRule="auto"/>
        <w:rPr>
          <w:rFonts w:ascii="Arial" w:hAnsi="Arial" w:cs="Arial"/>
          <w:b/>
          <w:szCs w:val="28"/>
        </w:rPr>
      </w:pPr>
      <w:r w:rsidRPr="000A4CA7">
        <w:rPr>
          <w:rFonts w:ascii="Arial" w:hAnsi="Arial" w:cs="Arial"/>
          <w:b/>
          <w:szCs w:val="28"/>
        </w:rPr>
        <w:t>Chemikalien:</w:t>
      </w:r>
    </w:p>
    <w:p w14:paraId="7B58D963" w14:textId="77777777" w:rsidR="00583138" w:rsidRPr="00580840" w:rsidRDefault="00583138" w:rsidP="00583138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Cs w:val="28"/>
        </w:rPr>
      </w:pPr>
      <w:r w:rsidRPr="00580840">
        <w:rPr>
          <w:rFonts w:ascii="Arial" w:hAnsi="Arial" w:cs="Arial"/>
          <w:szCs w:val="28"/>
        </w:rPr>
        <w:t>Eis, Leitungswasser</w:t>
      </w:r>
    </w:p>
    <w:p w14:paraId="1A98A57A" w14:textId="77777777" w:rsidR="00583138" w:rsidRDefault="00583138" w:rsidP="00583138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evtl. mit Kohlensäure angereichertes Mineralwasser (kein stilles Wasser!) oder 5%ige Natriumhydrogencarbonat-Lösung</w:t>
      </w:r>
    </w:p>
    <w:p w14:paraId="6D10EC32" w14:textId="77777777" w:rsidR="00583138" w:rsidRDefault="00583138" w:rsidP="00583138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Paraffinöl zum Überschichten der Ansätze</w:t>
      </w:r>
    </w:p>
    <w:p w14:paraId="3D4220D1" w14:textId="77777777" w:rsidR="00583138" w:rsidRDefault="00583138" w:rsidP="00583138">
      <w:pPr>
        <w:spacing w:after="0" w:line="240" w:lineRule="auto"/>
        <w:rPr>
          <w:rFonts w:ascii="Arial" w:hAnsi="Arial" w:cs="Arial"/>
          <w:szCs w:val="28"/>
        </w:rPr>
      </w:pPr>
    </w:p>
    <w:p w14:paraId="2CF1C5EC" w14:textId="77777777" w:rsidR="00583138" w:rsidRDefault="00583138" w:rsidP="00583138">
      <w:pPr>
        <w:spacing w:after="120" w:line="240" w:lineRule="auto"/>
        <w:rPr>
          <w:rFonts w:ascii="Arial" w:hAnsi="Arial" w:cs="Arial"/>
          <w:b/>
          <w:szCs w:val="28"/>
        </w:rPr>
      </w:pPr>
      <w:r w:rsidRPr="000A4CA7">
        <w:rPr>
          <w:rFonts w:ascii="Arial" w:hAnsi="Arial" w:cs="Arial"/>
          <w:b/>
          <w:szCs w:val="28"/>
        </w:rPr>
        <w:t>Durchführung:</w:t>
      </w:r>
    </w:p>
    <w:p w14:paraId="5242B9F6" w14:textId="43BE3E89" w:rsidR="00583138" w:rsidRDefault="00572FCA" w:rsidP="00583138">
      <w:pPr>
        <w:numPr>
          <w:ilvl w:val="0"/>
          <w:numId w:val="6"/>
        </w:numPr>
        <w:spacing w:after="120" w:line="240" w:lineRule="auto"/>
        <w:jc w:val="both"/>
        <w:rPr>
          <w:rFonts w:ascii="Arial" w:hAnsi="Arial" w:cs="Arial"/>
          <w:b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57728" behindDoc="1" locked="0" layoutInCell="1" allowOverlap="1" wp14:anchorId="59C33EEC" wp14:editId="70929DD7">
            <wp:simplePos x="0" y="0"/>
            <wp:positionH relativeFrom="column">
              <wp:posOffset>4861560</wp:posOffset>
            </wp:positionH>
            <wp:positionV relativeFrom="paragraph">
              <wp:posOffset>198755</wp:posOffset>
            </wp:positionV>
            <wp:extent cx="1325880" cy="1744980"/>
            <wp:effectExtent l="0" t="0" r="7620" b="7620"/>
            <wp:wrapTight wrapText="bothSides">
              <wp:wrapPolygon edited="0">
                <wp:start x="0" y="0"/>
                <wp:lineTo x="0" y="21459"/>
                <wp:lineTo x="21414" y="21459"/>
                <wp:lineTo x="21414" y="0"/>
                <wp:lineTo x="0" y="0"/>
              </wp:wrapPolygon>
            </wp:wrapTight>
            <wp:docPr id="8" name="Bild 8" descr="Sauerstoffnachwe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auerstoffnachwei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138">
        <w:rPr>
          <w:rFonts w:ascii="Arial" w:hAnsi="Arial" w:cs="Arial"/>
          <w:b/>
          <w:szCs w:val="28"/>
        </w:rPr>
        <w:t>Vorversuch: Sauerstoffnachweis</w:t>
      </w:r>
    </w:p>
    <w:p w14:paraId="64E4FA4A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Mehrere Sprossstücke der </w:t>
      </w:r>
      <w:r>
        <w:rPr>
          <w:rFonts w:ascii="Arial" w:hAnsi="Arial" w:cs="Arial"/>
          <w:i/>
          <w:szCs w:val="28"/>
        </w:rPr>
        <w:t>Elodea sp.</w:t>
      </w:r>
      <w:r>
        <w:rPr>
          <w:rFonts w:ascii="Arial" w:hAnsi="Arial" w:cs="Arial"/>
          <w:szCs w:val="28"/>
        </w:rPr>
        <w:t xml:space="preserve"> werden am Stiel möglichst schräg abgeschnitten und in das große, mit Leitungswasser gefüllte BG gegeben. Schnittstellen sollen nach oben zeigen.</w:t>
      </w:r>
    </w:p>
    <w:p w14:paraId="3F62E69D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Trichter so über die Sprossstücke stülpen, dass er vollständig mit Wasser gefüllt ist.</w:t>
      </w:r>
    </w:p>
    <w:p w14:paraId="5035E6EE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Kleineres RG mit Wasser befüllen und so vorsichtig über das Trichterende stülpen, dass das Wasser nicht ausläuft (siehe Abbildung).</w:t>
      </w:r>
    </w:p>
    <w:p w14:paraId="3EE926C1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Mit Lichtquelle belichten.</w:t>
      </w:r>
    </w:p>
    <w:p w14:paraId="1180A257" w14:textId="77777777" w:rsidR="00583138" w:rsidRPr="00386D53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 w:rsidRPr="00386D53">
        <w:rPr>
          <w:rFonts w:ascii="Arial" w:hAnsi="Arial" w:cs="Arial"/>
          <w:szCs w:val="28"/>
        </w:rPr>
        <w:t>Die aufsteigenden Gasblasen sammeln sich im kleineren RG. Sobald dieses mind. zur Hälfte gefüllt ist, erfolgt der Sauerstoffnachweis mit der Glimmspanprobe.</w:t>
      </w:r>
    </w:p>
    <w:p w14:paraId="0EE0B07C" w14:textId="77777777" w:rsidR="00583138" w:rsidRPr="000A4CA7" w:rsidRDefault="00583138" w:rsidP="00583138">
      <w:pPr>
        <w:numPr>
          <w:ilvl w:val="0"/>
          <w:numId w:val="6"/>
        </w:numPr>
        <w:spacing w:after="120" w:line="240" w:lineRule="auto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lastRenderedPageBreak/>
        <w:t>Auswahl geeigneter Sprossstücke</w:t>
      </w:r>
    </w:p>
    <w:p w14:paraId="5CDF4675" w14:textId="77777777" w:rsidR="00583138" w:rsidRDefault="00583138" w:rsidP="00583138">
      <w:pPr>
        <w:pStyle w:val="Listenabsatz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Mit einer Rasierklinge mehrere Sprossstücke von ca. 6 cm Länge am Stiel möglichst schräg abschneiden, mit Draht beschweren und in ein großes, mit Leitungswasser gefülltes Becherglas (1000 mL) geben; Schnittstellen sollen nach oben zeigen.</w:t>
      </w:r>
    </w:p>
    <w:p w14:paraId="7C9EE64B" w14:textId="77777777" w:rsidR="00583138" w:rsidRDefault="00583138" w:rsidP="00583138">
      <w:pPr>
        <w:pStyle w:val="Listenabsatz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Mit Lichtquelle belichten und Gasblasenbildung beobachten. Sprossstücke mit ähnlich starker Bläschenbildung auswählen.</w:t>
      </w:r>
    </w:p>
    <w:p w14:paraId="76F5CBBF" w14:textId="77777777" w:rsidR="00583138" w:rsidRDefault="00583138" w:rsidP="00583138">
      <w:pPr>
        <w:pStyle w:val="Listenabsatz"/>
        <w:spacing w:after="0" w:line="240" w:lineRule="auto"/>
        <w:jc w:val="both"/>
        <w:rPr>
          <w:rFonts w:ascii="Arial" w:hAnsi="Arial" w:cs="Arial"/>
          <w:szCs w:val="28"/>
        </w:rPr>
      </w:pPr>
    </w:p>
    <w:p w14:paraId="4E964C02" w14:textId="77777777" w:rsidR="00583138" w:rsidRDefault="00583138" w:rsidP="00583138">
      <w:pPr>
        <w:numPr>
          <w:ilvl w:val="0"/>
          <w:numId w:val="6"/>
        </w:numPr>
        <w:spacing w:after="120" w:line="240" w:lineRule="auto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Vorbereitung der Versuchsansätze</w:t>
      </w:r>
    </w:p>
    <w:p w14:paraId="76EEB8AC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5 RG (RG 1, 2, 5, 6, 7) mit Leitungswasser füllen.</w:t>
      </w:r>
    </w:p>
    <w:p w14:paraId="3F2F976B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Wasser in den RG durch mehrmaliges sanftes, gleichmäßiges Hineinpusten von Atemluft über einen Strohhalm mit Kohlenstoffdioxid anreichern.</w:t>
      </w:r>
    </w:p>
    <w:p w14:paraId="1FD0C428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Ca. 100 mL Leitungswasser etwa 10 min abkochen, um das darin gelöste Kohlenstoffdioxid auszutreiben. </w:t>
      </w:r>
    </w:p>
    <w:p w14:paraId="2701F5AB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Abkühlen des abgekochten Wassers auf RT im Eisbad.</w:t>
      </w:r>
    </w:p>
    <w:p w14:paraId="113A715F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3 mit dem abgekochten Wasser befüllen.</w:t>
      </w:r>
    </w:p>
    <w:p w14:paraId="0A1C1199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Ca. 100 mL Leitungswasser im Wassersprudler mit Kohlenstoffdioxid anreichern und RG 4 damit befüllen ODER mit kohlensäurehaltigem Mineralwasser bzw. der Natriumhydrogencarbonat-Lösung befüllen.</w:t>
      </w:r>
    </w:p>
    <w:p w14:paraId="71DBC404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1 mit Paraffinöl überschichten (= Kontrolle). Öl soll Diffusion von Luft-Sauerstoff in den Ansatz verhindern.</w:t>
      </w:r>
    </w:p>
    <w:p w14:paraId="16FBB874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2 – 7 mit jeweils einem ausgewählten Sprossstück befüllen; Sprossstücke müssen untertauchen.</w:t>
      </w:r>
    </w:p>
    <w:p w14:paraId="51DFFC4D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2 – 7 mit Paraffinöl überschichten.</w:t>
      </w:r>
    </w:p>
    <w:p w14:paraId="18DEFEBA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2 mit Alufolie umhüllen.</w:t>
      </w:r>
    </w:p>
    <w:p w14:paraId="3DDED680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6 in einen mit warmem Wasser befüllten EMK stellen; Temperatur sollte ca. 35°C betragen.</w:t>
      </w:r>
    </w:p>
    <w:p w14:paraId="28D7B76E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7 in einen mit kaltem Wasser befüllten EMK stellen; Temperatur sollte ca. 10°C b.</w:t>
      </w:r>
    </w:p>
    <w:p w14:paraId="76A4C303" w14:textId="77777777" w:rsidR="00583138" w:rsidRDefault="00583138" w:rsidP="00583138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Möglichst gleichmäßige Belichtung aller sechs Ansätze für etwa 20 min.</w:t>
      </w:r>
    </w:p>
    <w:p w14:paraId="29DA31F1" w14:textId="77777777" w:rsidR="00583138" w:rsidRPr="00C805A3" w:rsidRDefault="00583138" w:rsidP="00583138">
      <w:pPr>
        <w:spacing w:after="0" w:line="240" w:lineRule="auto"/>
        <w:ind w:left="714"/>
        <w:jc w:val="both"/>
        <w:rPr>
          <w:rFonts w:ascii="Arial" w:hAnsi="Arial" w:cs="Arial"/>
          <w:szCs w:val="28"/>
        </w:rPr>
      </w:pPr>
    </w:p>
    <w:tbl>
      <w:tblPr>
        <w:tblW w:w="8756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032"/>
        <w:gridCol w:w="1033"/>
        <w:gridCol w:w="1033"/>
        <w:gridCol w:w="1032"/>
        <w:gridCol w:w="1033"/>
        <w:gridCol w:w="1033"/>
        <w:gridCol w:w="1033"/>
      </w:tblGrid>
      <w:tr w:rsidR="00583138" w:rsidRPr="00456C37" w14:paraId="503F8CCA" w14:textId="77777777" w:rsidTr="00F64C7A">
        <w:tc>
          <w:tcPr>
            <w:tcW w:w="1527" w:type="dxa"/>
            <w:shd w:val="clear" w:color="auto" w:fill="auto"/>
          </w:tcPr>
          <w:p w14:paraId="32BABAF3" w14:textId="77777777" w:rsidR="00583138" w:rsidRPr="00AA53A3" w:rsidRDefault="00583138" w:rsidP="00F64C7A">
            <w:pPr>
              <w:spacing w:after="0" w:line="240" w:lineRule="auto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RG</w:t>
            </w:r>
          </w:p>
        </w:tc>
        <w:tc>
          <w:tcPr>
            <w:tcW w:w="1032" w:type="dxa"/>
            <w:shd w:val="clear" w:color="auto" w:fill="auto"/>
          </w:tcPr>
          <w:p w14:paraId="40A2D24C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1</w:t>
            </w:r>
          </w:p>
        </w:tc>
        <w:tc>
          <w:tcPr>
            <w:tcW w:w="1033" w:type="dxa"/>
            <w:shd w:val="clear" w:color="auto" w:fill="auto"/>
          </w:tcPr>
          <w:p w14:paraId="416A752B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2</w:t>
            </w:r>
          </w:p>
        </w:tc>
        <w:tc>
          <w:tcPr>
            <w:tcW w:w="1033" w:type="dxa"/>
            <w:shd w:val="clear" w:color="auto" w:fill="auto"/>
          </w:tcPr>
          <w:p w14:paraId="2C1DB802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3</w:t>
            </w:r>
          </w:p>
        </w:tc>
        <w:tc>
          <w:tcPr>
            <w:tcW w:w="1032" w:type="dxa"/>
          </w:tcPr>
          <w:p w14:paraId="0B28DFD9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4</w:t>
            </w:r>
          </w:p>
        </w:tc>
        <w:tc>
          <w:tcPr>
            <w:tcW w:w="1033" w:type="dxa"/>
            <w:shd w:val="clear" w:color="auto" w:fill="auto"/>
          </w:tcPr>
          <w:p w14:paraId="3A20475F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5</w:t>
            </w:r>
          </w:p>
        </w:tc>
        <w:tc>
          <w:tcPr>
            <w:tcW w:w="1033" w:type="dxa"/>
            <w:shd w:val="clear" w:color="auto" w:fill="auto"/>
          </w:tcPr>
          <w:p w14:paraId="035EE28E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6</w:t>
            </w:r>
          </w:p>
        </w:tc>
        <w:tc>
          <w:tcPr>
            <w:tcW w:w="1033" w:type="dxa"/>
            <w:shd w:val="clear" w:color="auto" w:fill="auto"/>
          </w:tcPr>
          <w:p w14:paraId="6A26094C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7</w:t>
            </w:r>
          </w:p>
        </w:tc>
      </w:tr>
      <w:tr w:rsidR="00583138" w:rsidRPr="00456C37" w14:paraId="7342886F" w14:textId="77777777" w:rsidTr="00F64C7A">
        <w:tc>
          <w:tcPr>
            <w:tcW w:w="1527" w:type="dxa"/>
            <w:shd w:val="clear" w:color="auto" w:fill="auto"/>
          </w:tcPr>
          <w:p w14:paraId="3108F59A" w14:textId="77777777" w:rsidR="00583138" w:rsidRPr="00AA53A3" w:rsidRDefault="00583138" w:rsidP="00F64C7A">
            <w:pPr>
              <w:spacing w:after="0" w:line="240" w:lineRule="auto"/>
              <w:rPr>
                <w:rFonts w:cs="Calibri"/>
                <w:i/>
                <w:szCs w:val="28"/>
              </w:rPr>
            </w:pPr>
            <w:r w:rsidRPr="00AA53A3">
              <w:rPr>
                <w:rFonts w:cs="Calibri"/>
                <w:i/>
                <w:szCs w:val="28"/>
              </w:rPr>
              <w:t>Elodea</w:t>
            </w:r>
          </w:p>
        </w:tc>
        <w:tc>
          <w:tcPr>
            <w:tcW w:w="1032" w:type="dxa"/>
            <w:shd w:val="clear" w:color="auto" w:fill="auto"/>
          </w:tcPr>
          <w:p w14:paraId="3FC2F514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-</w:t>
            </w:r>
          </w:p>
        </w:tc>
        <w:tc>
          <w:tcPr>
            <w:tcW w:w="1033" w:type="dxa"/>
            <w:shd w:val="clear" w:color="auto" w:fill="auto"/>
          </w:tcPr>
          <w:p w14:paraId="3540DBD4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  <w:tc>
          <w:tcPr>
            <w:tcW w:w="1033" w:type="dxa"/>
            <w:shd w:val="clear" w:color="auto" w:fill="auto"/>
          </w:tcPr>
          <w:p w14:paraId="143E2C82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  <w:tc>
          <w:tcPr>
            <w:tcW w:w="1032" w:type="dxa"/>
          </w:tcPr>
          <w:p w14:paraId="303E3E8F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  <w:tc>
          <w:tcPr>
            <w:tcW w:w="1033" w:type="dxa"/>
            <w:shd w:val="clear" w:color="auto" w:fill="auto"/>
          </w:tcPr>
          <w:p w14:paraId="5EF2CACA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  <w:tc>
          <w:tcPr>
            <w:tcW w:w="1033" w:type="dxa"/>
            <w:shd w:val="clear" w:color="auto" w:fill="auto"/>
          </w:tcPr>
          <w:p w14:paraId="235A953B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  <w:tc>
          <w:tcPr>
            <w:tcW w:w="1033" w:type="dxa"/>
            <w:shd w:val="clear" w:color="auto" w:fill="auto"/>
          </w:tcPr>
          <w:p w14:paraId="651BB6D9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</w:tr>
      <w:tr w:rsidR="00583138" w:rsidRPr="00456C37" w14:paraId="60DB6839" w14:textId="77777777" w:rsidTr="00F64C7A">
        <w:tc>
          <w:tcPr>
            <w:tcW w:w="1527" w:type="dxa"/>
            <w:shd w:val="clear" w:color="auto" w:fill="auto"/>
          </w:tcPr>
          <w:p w14:paraId="5A78EFDA" w14:textId="77777777" w:rsidR="00583138" w:rsidRPr="00AA53A3" w:rsidRDefault="00583138" w:rsidP="00F64C7A">
            <w:pPr>
              <w:spacing w:after="0" w:line="240" w:lineRule="auto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Licht</w:t>
            </w:r>
          </w:p>
        </w:tc>
        <w:tc>
          <w:tcPr>
            <w:tcW w:w="1032" w:type="dxa"/>
            <w:shd w:val="clear" w:color="auto" w:fill="auto"/>
          </w:tcPr>
          <w:p w14:paraId="6C965CD4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  <w:tc>
          <w:tcPr>
            <w:tcW w:w="1033" w:type="dxa"/>
            <w:shd w:val="clear" w:color="auto" w:fill="auto"/>
          </w:tcPr>
          <w:p w14:paraId="5F741AAA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-</w:t>
            </w:r>
          </w:p>
        </w:tc>
        <w:tc>
          <w:tcPr>
            <w:tcW w:w="1033" w:type="dxa"/>
            <w:shd w:val="clear" w:color="auto" w:fill="auto"/>
          </w:tcPr>
          <w:p w14:paraId="042FC9F2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  <w:tc>
          <w:tcPr>
            <w:tcW w:w="1032" w:type="dxa"/>
          </w:tcPr>
          <w:p w14:paraId="386308C1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  <w:tc>
          <w:tcPr>
            <w:tcW w:w="1033" w:type="dxa"/>
            <w:shd w:val="clear" w:color="auto" w:fill="auto"/>
          </w:tcPr>
          <w:p w14:paraId="4A53A4A9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  <w:tc>
          <w:tcPr>
            <w:tcW w:w="1033" w:type="dxa"/>
            <w:shd w:val="clear" w:color="auto" w:fill="auto"/>
          </w:tcPr>
          <w:p w14:paraId="05E0CB5A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  <w:tc>
          <w:tcPr>
            <w:tcW w:w="1033" w:type="dxa"/>
            <w:shd w:val="clear" w:color="auto" w:fill="auto"/>
          </w:tcPr>
          <w:p w14:paraId="1BE5FB03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</w:tr>
      <w:tr w:rsidR="00583138" w:rsidRPr="00456C37" w14:paraId="3D3D9647" w14:textId="77777777" w:rsidTr="00F64C7A">
        <w:tc>
          <w:tcPr>
            <w:tcW w:w="1527" w:type="dxa"/>
            <w:shd w:val="clear" w:color="auto" w:fill="auto"/>
          </w:tcPr>
          <w:p w14:paraId="5C3A2D25" w14:textId="77777777" w:rsidR="00583138" w:rsidRPr="00AA53A3" w:rsidRDefault="00583138" w:rsidP="00F64C7A">
            <w:pPr>
              <w:spacing w:after="0" w:line="240" w:lineRule="auto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CO</w:t>
            </w:r>
            <w:r w:rsidRPr="00AA53A3">
              <w:rPr>
                <w:rFonts w:cs="Calibri"/>
                <w:szCs w:val="28"/>
                <w:vertAlign w:val="subscript"/>
              </w:rPr>
              <w:t>2</w:t>
            </w:r>
          </w:p>
        </w:tc>
        <w:tc>
          <w:tcPr>
            <w:tcW w:w="1032" w:type="dxa"/>
            <w:shd w:val="clear" w:color="auto" w:fill="auto"/>
          </w:tcPr>
          <w:p w14:paraId="3EE2C77F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  <w:tc>
          <w:tcPr>
            <w:tcW w:w="1033" w:type="dxa"/>
            <w:shd w:val="clear" w:color="auto" w:fill="auto"/>
          </w:tcPr>
          <w:p w14:paraId="1D0C31EC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  <w:tc>
          <w:tcPr>
            <w:tcW w:w="1033" w:type="dxa"/>
            <w:shd w:val="clear" w:color="auto" w:fill="auto"/>
          </w:tcPr>
          <w:p w14:paraId="77E3FBF4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-</w:t>
            </w:r>
          </w:p>
        </w:tc>
        <w:tc>
          <w:tcPr>
            <w:tcW w:w="1032" w:type="dxa"/>
          </w:tcPr>
          <w:p w14:paraId="0045BBF3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++</w:t>
            </w:r>
          </w:p>
        </w:tc>
        <w:tc>
          <w:tcPr>
            <w:tcW w:w="1033" w:type="dxa"/>
            <w:shd w:val="clear" w:color="auto" w:fill="auto"/>
          </w:tcPr>
          <w:p w14:paraId="0E4819F2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  <w:tc>
          <w:tcPr>
            <w:tcW w:w="1033" w:type="dxa"/>
            <w:shd w:val="clear" w:color="auto" w:fill="auto"/>
          </w:tcPr>
          <w:p w14:paraId="7F180306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  <w:tc>
          <w:tcPr>
            <w:tcW w:w="1033" w:type="dxa"/>
            <w:shd w:val="clear" w:color="auto" w:fill="auto"/>
          </w:tcPr>
          <w:p w14:paraId="5738E888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</w:tr>
      <w:tr w:rsidR="00583138" w:rsidRPr="004977F3" w14:paraId="44337359" w14:textId="77777777" w:rsidTr="00F64C7A">
        <w:tc>
          <w:tcPr>
            <w:tcW w:w="1527" w:type="dxa"/>
            <w:shd w:val="clear" w:color="auto" w:fill="auto"/>
          </w:tcPr>
          <w:p w14:paraId="7EBAF8B5" w14:textId="77777777" w:rsidR="00583138" w:rsidRPr="00AA53A3" w:rsidRDefault="00583138" w:rsidP="00F64C7A">
            <w:pPr>
              <w:spacing w:after="0" w:line="240" w:lineRule="auto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Temperatur *</w:t>
            </w:r>
          </w:p>
        </w:tc>
        <w:tc>
          <w:tcPr>
            <w:tcW w:w="1032" w:type="dxa"/>
            <w:shd w:val="clear" w:color="auto" w:fill="auto"/>
          </w:tcPr>
          <w:p w14:paraId="65E42C91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RT</w:t>
            </w:r>
          </w:p>
        </w:tc>
        <w:tc>
          <w:tcPr>
            <w:tcW w:w="1033" w:type="dxa"/>
            <w:shd w:val="clear" w:color="auto" w:fill="auto"/>
          </w:tcPr>
          <w:p w14:paraId="7D8E9768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RT</w:t>
            </w:r>
          </w:p>
        </w:tc>
        <w:tc>
          <w:tcPr>
            <w:tcW w:w="1033" w:type="dxa"/>
            <w:shd w:val="clear" w:color="auto" w:fill="auto"/>
          </w:tcPr>
          <w:p w14:paraId="62535DBA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RT</w:t>
            </w:r>
          </w:p>
        </w:tc>
        <w:tc>
          <w:tcPr>
            <w:tcW w:w="1032" w:type="dxa"/>
          </w:tcPr>
          <w:p w14:paraId="333F8675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RT</w:t>
            </w:r>
          </w:p>
        </w:tc>
        <w:tc>
          <w:tcPr>
            <w:tcW w:w="1033" w:type="dxa"/>
            <w:shd w:val="clear" w:color="auto" w:fill="auto"/>
          </w:tcPr>
          <w:p w14:paraId="271600D6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RT</w:t>
            </w:r>
          </w:p>
        </w:tc>
        <w:tc>
          <w:tcPr>
            <w:tcW w:w="1033" w:type="dxa"/>
            <w:shd w:val="clear" w:color="auto" w:fill="auto"/>
          </w:tcPr>
          <w:p w14:paraId="122ACC6A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35°C</w:t>
            </w:r>
          </w:p>
        </w:tc>
        <w:tc>
          <w:tcPr>
            <w:tcW w:w="1033" w:type="dxa"/>
            <w:shd w:val="clear" w:color="auto" w:fill="auto"/>
          </w:tcPr>
          <w:p w14:paraId="0EF0BA9B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10°C</w:t>
            </w:r>
          </w:p>
        </w:tc>
      </w:tr>
    </w:tbl>
    <w:p w14:paraId="04DCE92A" w14:textId="77777777" w:rsidR="00583138" w:rsidRPr="00472605" w:rsidRDefault="00583138" w:rsidP="00583138">
      <w:pPr>
        <w:spacing w:after="0" w:line="240" w:lineRule="auto"/>
        <w:ind w:left="708"/>
        <w:rPr>
          <w:rFonts w:ascii="Arial" w:hAnsi="Arial" w:cs="Arial"/>
          <w:sz w:val="14"/>
          <w:szCs w:val="28"/>
        </w:rPr>
      </w:pPr>
    </w:p>
    <w:p w14:paraId="29E99CD8" w14:textId="77777777" w:rsidR="00583138" w:rsidRPr="0029672A" w:rsidRDefault="00583138" w:rsidP="00583138">
      <w:pPr>
        <w:pStyle w:val="Listenabsatz"/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* RT = Raumtemperatur, ca. 20 – 25°C</w:t>
      </w:r>
    </w:p>
    <w:p w14:paraId="0232C0DF" w14:textId="77777777" w:rsidR="00583138" w:rsidRDefault="00583138" w:rsidP="00583138">
      <w:pPr>
        <w:spacing w:after="0" w:line="240" w:lineRule="auto"/>
        <w:rPr>
          <w:rFonts w:ascii="Arial" w:hAnsi="Arial" w:cs="Arial"/>
          <w:szCs w:val="28"/>
        </w:rPr>
      </w:pPr>
    </w:p>
    <w:p w14:paraId="701DD98A" w14:textId="77777777" w:rsidR="00583138" w:rsidRPr="003E333A" w:rsidRDefault="00583138" w:rsidP="00583138">
      <w:pPr>
        <w:spacing w:after="120" w:line="240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Beobachtung:</w:t>
      </w:r>
    </w:p>
    <w:tbl>
      <w:tblPr>
        <w:tblW w:w="8755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093"/>
        <w:gridCol w:w="1093"/>
        <w:gridCol w:w="1094"/>
        <w:gridCol w:w="1093"/>
        <w:gridCol w:w="1094"/>
        <w:gridCol w:w="1093"/>
        <w:gridCol w:w="1094"/>
      </w:tblGrid>
      <w:tr w:rsidR="00583138" w:rsidRPr="00456C37" w14:paraId="64FF2ACD" w14:textId="77777777" w:rsidTr="00F64C7A">
        <w:tc>
          <w:tcPr>
            <w:tcW w:w="1101" w:type="dxa"/>
            <w:shd w:val="clear" w:color="auto" w:fill="auto"/>
          </w:tcPr>
          <w:p w14:paraId="442F7B9F" w14:textId="77777777" w:rsidR="00583138" w:rsidRPr="00AA53A3" w:rsidRDefault="00583138" w:rsidP="00F64C7A">
            <w:pPr>
              <w:spacing w:after="0" w:line="240" w:lineRule="auto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RG</w:t>
            </w:r>
          </w:p>
        </w:tc>
        <w:tc>
          <w:tcPr>
            <w:tcW w:w="1093" w:type="dxa"/>
            <w:shd w:val="clear" w:color="auto" w:fill="auto"/>
          </w:tcPr>
          <w:p w14:paraId="6CA65029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1</w:t>
            </w:r>
          </w:p>
        </w:tc>
        <w:tc>
          <w:tcPr>
            <w:tcW w:w="1093" w:type="dxa"/>
            <w:shd w:val="clear" w:color="auto" w:fill="auto"/>
          </w:tcPr>
          <w:p w14:paraId="435E2716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2</w:t>
            </w:r>
          </w:p>
        </w:tc>
        <w:tc>
          <w:tcPr>
            <w:tcW w:w="1094" w:type="dxa"/>
            <w:shd w:val="clear" w:color="auto" w:fill="auto"/>
          </w:tcPr>
          <w:p w14:paraId="0E0E49F1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3</w:t>
            </w:r>
          </w:p>
        </w:tc>
        <w:tc>
          <w:tcPr>
            <w:tcW w:w="1093" w:type="dxa"/>
            <w:shd w:val="clear" w:color="auto" w:fill="auto"/>
          </w:tcPr>
          <w:p w14:paraId="553758F3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4</w:t>
            </w:r>
          </w:p>
        </w:tc>
        <w:tc>
          <w:tcPr>
            <w:tcW w:w="1094" w:type="dxa"/>
          </w:tcPr>
          <w:p w14:paraId="475C372C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5</w:t>
            </w:r>
          </w:p>
        </w:tc>
        <w:tc>
          <w:tcPr>
            <w:tcW w:w="1093" w:type="dxa"/>
            <w:shd w:val="clear" w:color="auto" w:fill="auto"/>
          </w:tcPr>
          <w:p w14:paraId="37BD651B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6</w:t>
            </w:r>
          </w:p>
        </w:tc>
        <w:tc>
          <w:tcPr>
            <w:tcW w:w="1094" w:type="dxa"/>
            <w:shd w:val="clear" w:color="auto" w:fill="auto"/>
          </w:tcPr>
          <w:p w14:paraId="77DC99A4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7</w:t>
            </w:r>
          </w:p>
        </w:tc>
      </w:tr>
      <w:tr w:rsidR="00583138" w:rsidRPr="00456C37" w14:paraId="74B9A971" w14:textId="77777777" w:rsidTr="00F64C7A">
        <w:tc>
          <w:tcPr>
            <w:tcW w:w="1101" w:type="dxa"/>
            <w:shd w:val="clear" w:color="auto" w:fill="auto"/>
          </w:tcPr>
          <w:p w14:paraId="2C19EED6" w14:textId="77777777" w:rsidR="00583138" w:rsidRPr="00AA53A3" w:rsidRDefault="00583138" w:rsidP="00F64C7A">
            <w:pPr>
              <w:spacing w:after="0" w:line="240" w:lineRule="auto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Verände</w:t>
            </w:r>
            <w:r>
              <w:rPr>
                <w:rFonts w:cs="Calibri"/>
                <w:szCs w:val="28"/>
              </w:rPr>
              <w:t>-</w:t>
            </w:r>
            <w:r w:rsidRPr="00AA53A3">
              <w:rPr>
                <w:rFonts w:cs="Calibri"/>
                <w:szCs w:val="28"/>
              </w:rPr>
              <w:t>rungen</w:t>
            </w:r>
          </w:p>
        </w:tc>
        <w:tc>
          <w:tcPr>
            <w:tcW w:w="1093" w:type="dxa"/>
            <w:shd w:val="clear" w:color="auto" w:fill="auto"/>
          </w:tcPr>
          <w:p w14:paraId="79EC64F3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14:paraId="7CE9BCFA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-</w:t>
            </w:r>
          </w:p>
        </w:tc>
        <w:tc>
          <w:tcPr>
            <w:tcW w:w="1094" w:type="dxa"/>
            <w:shd w:val="clear" w:color="auto" w:fill="auto"/>
          </w:tcPr>
          <w:p w14:paraId="2E03C905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14:paraId="62438494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 (+)</w:t>
            </w:r>
          </w:p>
        </w:tc>
        <w:tc>
          <w:tcPr>
            <w:tcW w:w="1094" w:type="dxa"/>
          </w:tcPr>
          <w:p w14:paraId="534211B5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+</w:t>
            </w:r>
          </w:p>
        </w:tc>
        <w:tc>
          <w:tcPr>
            <w:tcW w:w="1093" w:type="dxa"/>
            <w:shd w:val="clear" w:color="auto" w:fill="auto"/>
          </w:tcPr>
          <w:p w14:paraId="28AE34D5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 xml:space="preserve">+ </w:t>
            </w:r>
          </w:p>
        </w:tc>
        <w:tc>
          <w:tcPr>
            <w:tcW w:w="1094" w:type="dxa"/>
            <w:shd w:val="clear" w:color="auto" w:fill="auto"/>
          </w:tcPr>
          <w:p w14:paraId="3E2D8E52" w14:textId="77777777" w:rsidR="00583138" w:rsidRPr="00AA53A3" w:rsidRDefault="00583138" w:rsidP="00F64C7A">
            <w:pPr>
              <w:spacing w:after="0" w:line="240" w:lineRule="auto"/>
              <w:jc w:val="center"/>
              <w:rPr>
                <w:rFonts w:cs="Calibri"/>
                <w:szCs w:val="28"/>
              </w:rPr>
            </w:pPr>
            <w:r w:rsidRPr="00AA53A3">
              <w:rPr>
                <w:rFonts w:cs="Calibri"/>
                <w:szCs w:val="28"/>
              </w:rPr>
              <w:t>(+)</w:t>
            </w:r>
          </w:p>
        </w:tc>
      </w:tr>
    </w:tbl>
    <w:p w14:paraId="11A64319" w14:textId="77777777" w:rsidR="00583138" w:rsidRDefault="00583138" w:rsidP="00583138">
      <w:pPr>
        <w:spacing w:after="120" w:line="240" w:lineRule="auto"/>
        <w:rPr>
          <w:rFonts w:ascii="Arial" w:hAnsi="Arial" w:cs="Arial"/>
          <w:b/>
          <w:szCs w:val="28"/>
        </w:rPr>
      </w:pPr>
    </w:p>
    <w:p w14:paraId="3268D0E7" w14:textId="77777777" w:rsidR="00583138" w:rsidRPr="00D01921" w:rsidRDefault="00583138" w:rsidP="00583138">
      <w:pPr>
        <w:spacing w:after="120" w:line="240" w:lineRule="auto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Deutung:</w:t>
      </w:r>
    </w:p>
    <w:p w14:paraId="7A22F7F2" w14:textId="77777777" w:rsidR="00583138" w:rsidRDefault="00583138" w:rsidP="00583138">
      <w:p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In den Ansätzen 1 bis 3 wird kein Sauerstoff produziert, in 4 bis 7 hingegen schon, jedoch unterschiedlich viel.</w:t>
      </w:r>
    </w:p>
    <w:p w14:paraId="2A8EEA70" w14:textId="77777777" w:rsidR="00583138" w:rsidRDefault="00583138" w:rsidP="00583138">
      <w:pPr>
        <w:spacing w:after="0" w:line="240" w:lineRule="auto"/>
        <w:jc w:val="both"/>
        <w:rPr>
          <w:rFonts w:ascii="Arial" w:hAnsi="Arial" w:cs="Arial"/>
          <w:szCs w:val="28"/>
        </w:rPr>
      </w:pPr>
    </w:p>
    <w:p w14:paraId="47C49757" w14:textId="77777777" w:rsidR="00583138" w:rsidRPr="003E333A" w:rsidRDefault="00583138" w:rsidP="00583138">
      <w:pPr>
        <w:spacing w:after="120" w:line="240" w:lineRule="auto"/>
        <w:jc w:val="both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Erklärung:</w:t>
      </w:r>
    </w:p>
    <w:p w14:paraId="5BEEB77A" w14:textId="77777777" w:rsidR="00583138" w:rsidRDefault="00583138" w:rsidP="00583138">
      <w:p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Die Sauerstoffproduktion und damit die Fotosyntheserate der </w:t>
      </w:r>
      <w:r w:rsidRPr="00472605">
        <w:rPr>
          <w:rFonts w:ascii="Arial" w:hAnsi="Arial" w:cs="Arial"/>
          <w:i/>
          <w:szCs w:val="28"/>
        </w:rPr>
        <w:t>Elodea</w:t>
      </w:r>
      <w:r>
        <w:rPr>
          <w:rFonts w:ascii="Arial" w:hAnsi="Arial" w:cs="Arial"/>
          <w:szCs w:val="28"/>
        </w:rPr>
        <w:t xml:space="preserve">-Sprossstücke wird durch die aufsteigenden Sauerstoffbläschen sichtbar gemacht. Je mehr Bläschen aufsteigen, desto höher die fotosynthetische Aktivität. </w:t>
      </w:r>
    </w:p>
    <w:p w14:paraId="7001991C" w14:textId="77777777" w:rsidR="00583138" w:rsidRDefault="00583138" w:rsidP="00583138">
      <w:p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1: Ohne Pflanze keine Fotosynthese, also auch keine Sauerstoffproduktion.</w:t>
      </w:r>
    </w:p>
    <w:p w14:paraId="085BC68E" w14:textId="77777777" w:rsidR="00583138" w:rsidRDefault="00583138" w:rsidP="00583138">
      <w:p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2: Ohne Licht fehlt die Energiequelle für die Fotosynthese, es kann also keine Sauerstoffproduktion stattfinden.</w:t>
      </w:r>
    </w:p>
    <w:p w14:paraId="43DCE0F8" w14:textId="77777777" w:rsidR="00583138" w:rsidRPr="00484586" w:rsidRDefault="00583138" w:rsidP="00583138">
      <w:pPr>
        <w:spacing w:after="0" w:line="240" w:lineRule="auto"/>
        <w:jc w:val="both"/>
        <w:rPr>
          <w:rFonts w:ascii="Arial" w:hAnsi="Arial" w:cs="Arial"/>
          <w:i/>
          <w:szCs w:val="28"/>
        </w:rPr>
      </w:pPr>
      <w:r>
        <w:rPr>
          <w:rFonts w:ascii="Arial" w:hAnsi="Arial" w:cs="Arial"/>
          <w:szCs w:val="28"/>
        </w:rPr>
        <w:lastRenderedPageBreak/>
        <w:t xml:space="preserve">RG 3: Ohne Kohlenstoffdioxid fehlt ein wichtiges Edukt der Fotosynthese, es kann also keine Sauerstoffproduktion stattfinden. </w:t>
      </w:r>
      <w:r>
        <w:rPr>
          <w:rFonts w:ascii="Arial" w:hAnsi="Arial" w:cs="Arial"/>
          <w:i/>
          <w:szCs w:val="28"/>
        </w:rPr>
        <w:t>Achtung: der bei der Fotosynthese produzierte Sauerstoff stammt NICHT aus dem Kohlenstoffdioxid!</w:t>
      </w:r>
    </w:p>
    <w:p w14:paraId="0BAF6A74" w14:textId="77777777" w:rsidR="00583138" w:rsidRDefault="00583138" w:rsidP="00583138">
      <w:p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4: Kohlenstoffdioxid ist ein Edukt der Fotosynthese, das hier in erhöhter Konzentration vorliegt. Die Fotosyntheseaktivität kann dadurch leicht gesteigert werden.</w:t>
      </w:r>
    </w:p>
    <w:p w14:paraId="6393AE3E" w14:textId="77777777" w:rsidR="00583138" w:rsidRDefault="00583138" w:rsidP="00583138">
      <w:pPr>
        <w:spacing w:after="0" w:line="240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5 bis 7: Gemäß der RGT-Regel, nimmt die Fotosyntheseaktivität mit steigender Temperatur zu.</w:t>
      </w:r>
    </w:p>
    <w:p w14:paraId="33907304" w14:textId="77777777" w:rsidR="00583138" w:rsidRDefault="00583138" w:rsidP="00583138">
      <w:pPr>
        <w:spacing w:after="0" w:line="240" w:lineRule="auto"/>
        <w:jc w:val="both"/>
        <w:rPr>
          <w:rFonts w:ascii="Arial" w:hAnsi="Arial" w:cs="Arial"/>
          <w:szCs w:val="28"/>
        </w:rPr>
      </w:pPr>
    </w:p>
    <w:p w14:paraId="479928E9" w14:textId="77777777" w:rsidR="0035196C" w:rsidRPr="00583138" w:rsidRDefault="0035196C" w:rsidP="00583138"/>
    <w:sectPr w:rsidR="0035196C" w:rsidRPr="00583138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4F85BD" w14:textId="77777777" w:rsidR="00F64C7A" w:rsidRDefault="00F64C7A" w:rsidP="00274DAA">
      <w:pPr>
        <w:spacing w:after="0" w:line="240" w:lineRule="auto"/>
      </w:pPr>
      <w:r>
        <w:separator/>
      </w:r>
    </w:p>
  </w:endnote>
  <w:endnote w:type="continuationSeparator" w:id="0">
    <w:p w14:paraId="037A7480" w14:textId="77777777" w:rsidR="00F64C7A" w:rsidRDefault="00F64C7A" w:rsidP="00274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1BA21" w14:textId="77777777" w:rsidR="00F64C7A" w:rsidRDefault="00F64C7A" w:rsidP="00274DAA">
      <w:pPr>
        <w:spacing w:after="0" w:line="240" w:lineRule="auto"/>
      </w:pPr>
      <w:r>
        <w:separator/>
      </w:r>
    </w:p>
  </w:footnote>
  <w:footnote w:type="continuationSeparator" w:id="0">
    <w:p w14:paraId="2FFDE553" w14:textId="77777777" w:rsidR="00F64C7A" w:rsidRDefault="00F64C7A" w:rsidP="00274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0BB2C" w14:textId="77777777" w:rsidR="00CD3144" w:rsidRPr="00CD3144" w:rsidRDefault="00CD3144" w:rsidP="00CD3144">
    <w:pPr>
      <w:pStyle w:val="Kopfzeile"/>
      <w:pBdr>
        <w:bottom w:val="single" w:sz="4" w:space="1" w:color="auto"/>
      </w:pBdr>
      <w:rPr>
        <w:rFonts w:ascii="Arial" w:hAnsi="Arial" w:cs="Arial"/>
      </w:rPr>
    </w:pPr>
    <w:r w:rsidRPr="00CD3144">
      <w:rPr>
        <w:rFonts w:ascii="Arial" w:hAnsi="Arial" w:cs="Arial"/>
      </w:rPr>
      <w:t>Sondergebiete der Biowissenschaften</w:t>
    </w:r>
    <w:r w:rsidRPr="00CD3144">
      <w:rPr>
        <w:rFonts w:ascii="Arial" w:hAnsi="Arial" w:cs="Arial"/>
      </w:rPr>
      <w:tab/>
    </w:r>
    <w:r w:rsidRPr="00CD3144">
      <w:rPr>
        <w:rFonts w:ascii="Arial" w:hAnsi="Arial" w:cs="Arial"/>
      </w:rPr>
      <w:tab/>
      <w:t>BPE 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75183"/>
    <w:multiLevelType w:val="hybridMultilevel"/>
    <w:tmpl w:val="F82439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58B1"/>
    <w:multiLevelType w:val="hybridMultilevel"/>
    <w:tmpl w:val="3BA0D0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F2ACB"/>
    <w:multiLevelType w:val="hybridMultilevel"/>
    <w:tmpl w:val="C85E32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5B28DA"/>
    <w:multiLevelType w:val="hybridMultilevel"/>
    <w:tmpl w:val="D722F1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F35468"/>
    <w:multiLevelType w:val="hybridMultilevel"/>
    <w:tmpl w:val="4412CF24"/>
    <w:lvl w:ilvl="0" w:tplc="98BAB89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A49E1"/>
    <w:multiLevelType w:val="hybridMultilevel"/>
    <w:tmpl w:val="FBBCE8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300141"/>
    <w:multiLevelType w:val="hybridMultilevel"/>
    <w:tmpl w:val="A4D4E9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AA"/>
    <w:rsid w:val="00000797"/>
    <w:rsid w:val="000A4CA7"/>
    <w:rsid w:val="000C1CD5"/>
    <w:rsid w:val="00215D4B"/>
    <w:rsid w:val="00274DAA"/>
    <w:rsid w:val="0029672A"/>
    <w:rsid w:val="002F1B03"/>
    <w:rsid w:val="0035196C"/>
    <w:rsid w:val="00386D53"/>
    <w:rsid w:val="003B6534"/>
    <w:rsid w:val="003D0096"/>
    <w:rsid w:val="003D441C"/>
    <w:rsid w:val="003E333A"/>
    <w:rsid w:val="00456C37"/>
    <w:rsid w:val="00472605"/>
    <w:rsid w:val="0047309E"/>
    <w:rsid w:val="004977F3"/>
    <w:rsid w:val="00503443"/>
    <w:rsid w:val="0053763C"/>
    <w:rsid w:val="005539E1"/>
    <w:rsid w:val="00572FCA"/>
    <w:rsid w:val="00580840"/>
    <w:rsid w:val="00583138"/>
    <w:rsid w:val="005C720A"/>
    <w:rsid w:val="005D6CA5"/>
    <w:rsid w:val="00605855"/>
    <w:rsid w:val="007002AB"/>
    <w:rsid w:val="00845F90"/>
    <w:rsid w:val="008511C9"/>
    <w:rsid w:val="0091117D"/>
    <w:rsid w:val="00B8725F"/>
    <w:rsid w:val="00BE4DBB"/>
    <w:rsid w:val="00C706CB"/>
    <w:rsid w:val="00C805A3"/>
    <w:rsid w:val="00C818D0"/>
    <w:rsid w:val="00CD3144"/>
    <w:rsid w:val="00D01921"/>
    <w:rsid w:val="00E13C66"/>
    <w:rsid w:val="00EA4C0A"/>
    <w:rsid w:val="00EB05B8"/>
    <w:rsid w:val="00EC3138"/>
    <w:rsid w:val="00F44DD0"/>
    <w:rsid w:val="00F6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1C3AF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274DA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274DA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274DA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A4CA7"/>
    <w:pPr>
      <w:ind w:left="720"/>
      <w:contextualSpacing/>
    </w:pPr>
  </w:style>
  <w:style w:type="table" w:styleId="Tabellenraster">
    <w:name w:val="Table Grid"/>
    <w:basedOn w:val="NormaleTabelle"/>
    <w:uiPriority w:val="59"/>
    <w:rsid w:val="003E3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6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D6CA5"/>
    <w:rPr>
      <w:rFonts w:ascii="Tahoma" w:hAnsi="Tahoma" w:cs="Tahoma"/>
      <w:sz w:val="16"/>
      <w:szCs w:val="16"/>
      <w:lang w:eastAsia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472605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47260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D31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D314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D31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D314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274DA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274DA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274DA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A4CA7"/>
    <w:pPr>
      <w:ind w:left="720"/>
      <w:contextualSpacing/>
    </w:pPr>
  </w:style>
  <w:style w:type="table" w:styleId="Tabellenraster">
    <w:name w:val="Table Grid"/>
    <w:basedOn w:val="NormaleTabelle"/>
    <w:uiPriority w:val="59"/>
    <w:rsid w:val="003E3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6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D6CA5"/>
    <w:rPr>
      <w:rFonts w:ascii="Tahoma" w:hAnsi="Tahoma" w:cs="Tahoma"/>
      <w:sz w:val="16"/>
      <w:szCs w:val="16"/>
      <w:lang w:eastAsia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472605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47260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D31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D314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D31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D31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6A729614C20B48B34993DBB7536A2C" ma:contentTypeVersion="" ma:contentTypeDescription="Ein neues Dokument erstellen." ma:contentTypeScope="" ma:versionID="be51e1f512e9fffa2724f862be2b0e56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79C74-EA14-4350-9770-24D383CA7E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5BBBCD-450B-4EAA-9B55-41EC4390C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F855C-9317-482A-8425-984AE2FCA44F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55696b60-0389-45c2-bb8c-032517eb46a2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D08F26-54B1-472A-86DE-D47B7620D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wiesloch@erthoeja.de</cp:lastModifiedBy>
  <cp:revision>2</cp:revision>
  <dcterms:created xsi:type="dcterms:W3CDTF">2021-02-01T20:23:00Z</dcterms:created>
  <dcterms:modified xsi:type="dcterms:W3CDTF">2021-02-01T20:23:00Z</dcterms:modified>
</cp:coreProperties>
</file>